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18" w:rsidRPr="000B4618" w:rsidRDefault="000B4618" w:rsidP="000B4618">
      <w:pPr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0B4618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  Дети регулярно получают на полдник кисломолочные продукты.</w:t>
      </w:r>
    </w:p>
    <w:p w:rsidR="000B4618" w:rsidRPr="000B4618" w:rsidRDefault="000B4618" w:rsidP="000B4618">
      <w:pPr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0B4618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</w:t>
      </w:r>
      <w:r w:rsidR="002020FA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етний период для детей до 3-х лет и для детей</w:t>
      </w:r>
      <w:r w:rsidRPr="000B4618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от 3 до 7 лет; меню на осенне-зимний период  для детей </w:t>
      </w:r>
      <w:r w:rsidR="002020FA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до 3-х лет и для детей </w:t>
      </w:r>
      <w:bookmarkStart w:id="0" w:name="_GoBack"/>
      <w:bookmarkEnd w:id="0"/>
      <w:r w:rsidR="002020FA">
        <w:fldChar w:fldCharType="begin"/>
      </w:r>
      <w:r w:rsidR="002020FA">
        <w:instrText xml:space="preserve"> HYPERLINK "http://ds3kogalym.ucoz.ru/zdorov/pitanie/3-7.pdf" </w:instrText>
      </w:r>
      <w:r w:rsidR="002020FA">
        <w:fldChar w:fldCharType="separate"/>
      </w:r>
      <w:r w:rsidRPr="000B4618">
        <w:rPr>
          <w:rStyle w:val="a4"/>
          <w:rFonts w:ascii="Arial" w:eastAsia="Times New Roman" w:hAnsi="Arial" w:cs="Arial"/>
          <w:sz w:val="28"/>
          <w:szCs w:val="18"/>
          <w:lang w:eastAsia="ru-RU"/>
        </w:rPr>
        <w:t>от 3 до 7 ле</w:t>
      </w:r>
      <w:r w:rsidR="002020FA">
        <w:rPr>
          <w:rStyle w:val="a4"/>
          <w:rFonts w:ascii="Arial" w:eastAsia="Times New Roman" w:hAnsi="Arial" w:cs="Arial"/>
          <w:sz w:val="28"/>
          <w:szCs w:val="18"/>
          <w:lang w:eastAsia="ru-RU"/>
        </w:rPr>
        <w:fldChar w:fldCharType="end"/>
      </w:r>
      <w:r w:rsidRPr="000B4618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т. На основе примерного 10-дневного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  Меню-требование является основным документом для приготовления пищи на пищеблоке. В зависимости от возраста (от 3 до 7 лет), меню - требование составляется отдельно, при этом учитываются примерные возрастные объёмы порций для детей. На каждое блюдо для примерного 10-дневного меню разработаны технологические карты.</w:t>
      </w:r>
    </w:p>
    <w:p w:rsidR="000B4618" w:rsidRPr="000B4618" w:rsidRDefault="000B4618" w:rsidP="000B4618">
      <w:pPr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</w:p>
    <w:p w:rsidR="00145CE9" w:rsidRPr="000B4618" w:rsidRDefault="00145CE9" w:rsidP="000B4618"/>
    <w:sectPr w:rsidR="00145CE9" w:rsidRPr="000B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D4"/>
    <w:rsid w:val="000B4618"/>
    <w:rsid w:val="00145CE9"/>
    <w:rsid w:val="002020FA"/>
    <w:rsid w:val="007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B947"/>
  <w15:chartTrackingRefBased/>
  <w15:docId w15:val="{9004F8D6-8359-4D48-8C26-964752FC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6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5</cp:revision>
  <cp:lastPrinted>2026-05-14T08:35:00Z</cp:lastPrinted>
  <dcterms:created xsi:type="dcterms:W3CDTF">2026-05-14T08:32:00Z</dcterms:created>
  <dcterms:modified xsi:type="dcterms:W3CDTF">2026-05-14T08:48:00Z</dcterms:modified>
</cp:coreProperties>
</file>